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3A2FE" w14:textId="711BD559" w:rsidR="00E17A13" w:rsidRPr="00DF79FC" w:rsidRDefault="00DF79FC" w:rsidP="00DF79FC">
      <w:pPr>
        <w:spacing w:after="0" w:line="360" w:lineRule="auto"/>
        <w:jc w:val="center"/>
        <w:rPr>
          <w:rFonts w:ascii="Tahoma" w:hAnsi="Tahoma" w:cs="Tahoma"/>
          <w:sz w:val="21"/>
          <w:szCs w:val="21"/>
        </w:rPr>
      </w:pPr>
      <w:r w:rsidRPr="00DF79FC">
        <w:rPr>
          <w:rFonts w:ascii="Tahoma" w:hAnsi="Tahoma" w:cs="Tahoma"/>
          <w:sz w:val="21"/>
          <w:szCs w:val="21"/>
        </w:rPr>
        <w:t>CONVENZIONE</w:t>
      </w:r>
    </w:p>
    <w:p w14:paraId="5180B4FA" w14:textId="12E3D01C" w:rsidR="00E17A13" w:rsidRPr="00DF79FC" w:rsidRDefault="00DF79FC" w:rsidP="00DF79FC">
      <w:pPr>
        <w:spacing w:after="0" w:line="360" w:lineRule="auto"/>
        <w:jc w:val="center"/>
        <w:rPr>
          <w:rFonts w:ascii="Tahoma" w:hAnsi="Tahoma" w:cs="Tahoma"/>
          <w:sz w:val="21"/>
          <w:szCs w:val="21"/>
        </w:rPr>
      </w:pPr>
      <w:r w:rsidRPr="00DF79FC">
        <w:rPr>
          <w:rFonts w:ascii="Tahoma" w:hAnsi="Tahoma" w:cs="Tahoma"/>
          <w:sz w:val="21"/>
          <w:szCs w:val="21"/>
        </w:rPr>
        <w:t>TRA</w:t>
      </w:r>
    </w:p>
    <w:p w14:paraId="43CB62BB" w14:textId="48B38010" w:rsidR="008374FE" w:rsidRPr="00DF79FC" w:rsidRDefault="00E17A13" w:rsidP="00DF79FC">
      <w:pPr>
        <w:pStyle w:val="Default"/>
        <w:spacing w:line="360" w:lineRule="auto"/>
        <w:jc w:val="both"/>
        <w:rPr>
          <w:rFonts w:ascii="Tahoma" w:hAnsi="Tahoma" w:cs="Tahoma"/>
          <w:bCs/>
          <w:sz w:val="21"/>
          <w:szCs w:val="21"/>
        </w:rPr>
      </w:pPr>
      <w:r w:rsidRPr="00DF79FC">
        <w:rPr>
          <w:rFonts w:ascii="Tahoma" w:hAnsi="Tahoma" w:cs="Tahoma"/>
          <w:sz w:val="21"/>
          <w:szCs w:val="21"/>
        </w:rPr>
        <w:tab/>
      </w:r>
      <w:r w:rsidR="00FF7CD1" w:rsidRPr="00DF79FC">
        <w:rPr>
          <w:rFonts w:ascii="Tahoma" w:hAnsi="Tahoma" w:cs="Tahoma"/>
          <w:bCs/>
          <w:sz w:val="21"/>
          <w:szCs w:val="21"/>
        </w:rPr>
        <w:t>L'Associazione Nazionale Giuseppe Kirner Ets</w:t>
      </w:r>
      <w:r w:rsidR="00F02AE7" w:rsidRPr="00DF79FC">
        <w:rPr>
          <w:rFonts w:ascii="Tahoma" w:hAnsi="Tahoma" w:cs="Tahoma"/>
          <w:bCs/>
          <w:sz w:val="21"/>
          <w:szCs w:val="21"/>
        </w:rPr>
        <w:t>,</w:t>
      </w:r>
      <w:r w:rsidR="00FF7CD1" w:rsidRPr="00DF79FC">
        <w:rPr>
          <w:rFonts w:ascii="Tahoma" w:hAnsi="Tahoma" w:cs="Tahoma"/>
          <w:bCs/>
          <w:sz w:val="21"/>
          <w:szCs w:val="21"/>
        </w:rPr>
        <w:t xml:space="preserve"> con sede in Roma alla Via Giuseppe Dezza</w:t>
      </w:r>
      <w:r w:rsidR="00F02AE7" w:rsidRPr="00DF79FC">
        <w:rPr>
          <w:rFonts w:ascii="Tahoma" w:hAnsi="Tahoma" w:cs="Tahoma"/>
          <w:bCs/>
          <w:sz w:val="21"/>
          <w:szCs w:val="21"/>
        </w:rPr>
        <w:t xml:space="preserve"> </w:t>
      </w:r>
      <w:r w:rsidR="00FF7CD1" w:rsidRPr="00DF79FC">
        <w:rPr>
          <w:rFonts w:ascii="Tahoma" w:hAnsi="Tahoma" w:cs="Tahoma"/>
          <w:bCs/>
          <w:sz w:val="21"/>
          <w:szCs w:val="21"/>
        </w:rPr>
        <w:t>n. 4</w:t>
      </w:r>
      <w:r w:rsidR="00F02AE7" w:rsidRPr="00DF79FC">
        <w:rPr>
          <w:rFonts w:ascii="Tahoma" w:hAnsi="Tahoma" w:cs="Tahoma"/>
          <w:bCs/>
          <w:sz w:val="21"/>
          <w:szCs w:val="21"/>
        </w:rPr>
        <w:t>,</w:t>
      </w:r>
      <w:r w:rsidR="00FF7CD1" w:rsidRPr="00DF79FC">
        <w:rPr>
          <w:rFonts w:ascii="Tahoma" w:hAnsi="Tahoma" w:cs="Tahoma"/>
          <w:bCs/>
          <w:sz w:val="21"/>
          <w:szCs w:val="21"/>
        </w:rPr>
        <w:t xml:space="preserve"> in persona del presidente p.t. Dr.ssa Daniela </w:t>
      </w:r>
      <w:proofErr w:type="spellStart"/>
      <w:r w:rsidR="00FF7CD1" w:rsidRPr="00DF79FC">
        <w:rPr>
          <w:rFonts w:ascii="Tahoma" w:hAnsi="Tahoma" w:cs="Tahoma"/>
          <w:bCs/>
          <w:sz w:val="21"/>
          <w:szCs w:val="21"/>
        </w:rPr>
        <w:t>Magotti</w:t>
      </w:r>
      <w:proofErr w:type="spellEnd"/>
      <w:r w:rsidR="00FF7CD1" w:rsidRPr="00DF79FC">
        <w:rPr>
          <w:rFonts w:ascii="Tahoma" w:hAnsi="Tahoma" w:cs="Tahoma"/>
          <w:bCs/>
          <w:sz w:val="21"/>
          <w:szCs w:val="21"/>
        </w:rPr>
        <w:t>, cod. fisc.</w:t>
      </w:r>
      <w:r w:rsidR="00485030" w:rsidRPr="00DF79FC">
        <w:rPr>
          <w:rFonts w:ascii="Tahoma" w:hAnsi="Tahoma" w:cs="Tahoma"/>
          <w:bCs/>
          <w:sz w:val="21"/>
          <w:szCs w:val="21"/>
        </w:rPr>
        <w:t xml:space="preserve"> 80441080589</w:t>
      </w:r>
    </w:p>
    <w:p w14:paraId="6C976F35" w14:textId="53EB3820" w:rsidR="00FF7CD1" w:rsidRPr="00DF79FC" w:rsidRDefault="00DF79FC" w:rsidP="00DF79FC">
      <w:pPr>
        <w:spacing w:after="0" w:line="360" w:lineRule="auto"/>
        <w:jc w:val="center"/>
        <w:rPr>
          <w:rFonts w:ascii="Tahoma" w:hAnsi="Tahoma" w:cs="Tahoma"/>
          <w:sz w:val="21"/>
          <w:szCs w:val="21"/>
        </w:rPr>
      </w:pPr>
      <w:r w:rsidRPr="00DF79FC">
        <w:rPr>
          <w:rFonts w:ascii="Tahoma" w:hAnsi="Tahoma" w:cs="Tahoma"/>
          <w:sz w:val="21"/>
          <w:szCs w:val="21"/>
        </w:rPr>
        <w:t>E</w:t>
      </w:r>
    </w:p>
    <w:p w14:paraId="089224D7" w14:textId="281BFBC9" w:rsidR="00FF7CD1" w:rsidRPr="00DF79FC" w:rsidRDefault="00571BE4" w:rsidP="00DF79FC">
      <w:pPr>
        <w:spacing w:after="0" w:line="360" w:lineRule="auto"/>
        <w:jc w:val="both"/>
        <w:rPr>
          <w:rFonts w:ascii="Tahoma" w:hAnsi="Tahoma" w:cs="Tahoma"/>
          <w:sz w:val="21"/>
          <w:szCs w:val="21"/>
        </w:rPr>
      </w:pPr>
      <w:r w:rsidRPr="00DF79FC">
        <w:rPr>
          <w:rFonts w:ascii="Tahoma" w:hAnsi="Tahoma" w:cs="Tahoma"/>
          <w:sz w:val="21"/>
          <w:szCs w:val="21"/>
        </w:rPr>
        <w:tab/>
        <w:t xml:space="preserve">lo Studio Legale dell'Avvocato Massimo Alessandro Gualtieri, sito in Soverato </w:t>
      </w:r>
      <w:r w:rsidR="00DF79FC" w:rsidRPr="00DF79FC">
        <w:rPr>
          <w:rFonts w:ascii="Tahoma" w:hAnsi="Tahoma" w:cs="Tahoma"/>
          <w:sz w:val="21"/>
          <w:szCs w:val="21"/>
        </w:rPr>
        <w:t>(</w:t>
      </w:r>
      <w:proofErr w:type="spellStart"/>
      <w:r w:rsidR="00DF79FC">
        <w:rPr>
          <w:rFonts w:ascii="Tahoma" w:hAnsi="Tahoma" w:cs="Tahoma"/>
          <w:sz w:val="21"/>
          <w:szCs w:val="21"/>
        </w:rPr>
        <w:t>cap</w:t>
      </w:r>
      <w:proofErr w:type="spellEnd"/>
      <w:r w:rsidR="00DF79FC">
        <w:rPr>
          <w:rFonts w:ascii="Tahoma" w:hAnsi="Tahoma" w:cs="Tahoma"/>
          <w:sz w:val="21"/>
          <w:szCs w:val="21"/>
        </w:rPr>
        <w:t xml:space="preserve"> 88068 - </w:t>
      </w:r>
      <w:r w:rsidR="00DF79FC" w:rsidRPr="00DF79FC">
        <w:rPr>
          <w:rFonts w:ascii="Tahoma" w:hAnsi="Tahoma" w:cs="Tahoma"/>
          <w:sz w:val="21"/>
          <w:szCs w:val="21"/>
        </w:rPr>
        <w:t xml:space="preserve">CZ) </w:t>
      </w:r>
      <w:r w:rsidRPr="00DF79FC">
        <w:rPr>
          <w:rFonts w:ascii="Tahoma" w:hAnsi="Tahoma" w:cs="Tahoma"/>
          <w:sz w:val="21"/>
          <w:szCs w:val="21"/>
        </w:rPr>
        <w:t>Via Carlo Amirante n. 35, p. iva</w:t>
      </w:r>
      <w:r w:rsidR="00F02AE7" w:rsidRPr="00DF79FC">
        <w:rPr>
          <w:rFonts w:ascii="Tahoma" w:hAnsi="Tahoma" w:cs="Tahoma"/>
          <w:sz w:val="21"/>
          <w:szCs w:val="21"/>
        </w:rPr>
        <w:t xml:space="preserve"> </w:t>
      </w:r>
      <w:r w:rsidR="00DF79FC" w:rsidRPr="00DF79FC">
        <w:rPr>
          <w:rFonts w:ascii="Tahoma" w:hAnsi="Tahoma" w:cs="Tahoma"/>
          <w:sz w:val="21"/>
          <w:szCs w:val="21"/>
        </w:rPr>
        <w:t>02414820791.</w:t>
      </w:r>
    </w:p>
    <w:p w14:paraId="699C04D3" w14:textId="157F75BF" w:rsidR="00FF7CD1" w:rsidRPr="00DF79FC" w:rsidRDefault="00DF79FC" w:rsidP="00DF79FC">
      <w:pPr>
        <w:spacing w:after="0" w:line="360" w:lineRule="auto"/>
        <w:jc w:val="center"/>
        <w:rPr>
          <w:rFonts w:ascii="Tahoma" w:hAnsi="Tahoma" w:cs="Tahoma"/>
          <w:sz w:val="21"/>
          <w:szCs w:val="21"/>
        </w:rPr>
      </w:pPr>
      <w:r w:rsidRPr="00DF79FC">
        <w:rPr>
          <w:rFonts w:ascii="Tahoma" w:hAnsi="Tahoma" w:cs="Tahoma"/>
          <w:sz w:val="21"/>
          <w:szCs w:val="21"/>
        </w:rPr>
        <w:t>PREMESSO</w:t>
      </w:r>
    </w:p>
    <w:p w14:paraId="2171FFC0" w14:textId="4D7AF44E" w:rsidR="00F02AE7" w:rsidRPr="00DF79FC" w:rsidRDefault="00FF7CD1" w:rsidP="00DF79FC">
      <w:pPr>
        <w:spacing w:after="0" w:line="360" w:lineRule="auto"/>
        <w:jc w:val="both"/>
        <w:rPr>
          <w:rFonts w:ascii="Tahoma" w:hAnsi="Tahoma" w:cs="Tahoma"/>
          <w:sz w:val="21"/>
          <w:szCs w:val="21"/>
        </w:rPr>
      </w:pPr>
      <w:r w:rsidRPr="00DF79FC">
        <w:rPr>
          <w:rFonts w:ascii="Tahoma" w:hAnsi="Tahoma" w:cs="Tahoma"/>
          <w:sz w:val="21"/>
          <w:szCs w:val="21"/>
        </w:rPr>
        <w:tab/>
      </w:r>
      <w:r w:rsidR="00F02AE7" w:rsidRPr="00DF79FC">
        <w:rPr>
          <w:rFonts w:ascii="Tahoma" w:hAnsi="Tahoma" w:cs="Tahoma"/>
          <w:sz w:val="21"/>
          <w:szCs w:val="21"/>
        </w:rPr>
        <w:t xml:space="preserve">- </w:t>
      </w:r>
      <w:r w:rsidRPr="00DF79FC">
        <w:rPr>
          <w:rFonts w:ascii="Tahoma" w:hAnsi="Tahoma" w:cs="Tahoma"/>
          <w:sz w:val="21"/>
          <w:szCs w:val="21"/>
        </w:rPr>
        <w:t>che</w:t>
      </w:r>
      <w:r w:rsidR="00DF79FC">
        <w:rPr>
          <w:rFonts w:ascii="Tahoma" w:hAnsi="Tahoma" w:cs="Tahoma"/>
          <w:sz w:val="21"/>
          <w:szCs w:val="21"/>
        </w:rPr>
        <w:t>, l</w:t>
      </w:r>
      <w:r w:rsidRPr="00DF79FC">
        <w:rPr>
          <w:rFonts w:ascii="Tahoma" w:hAnsi="Tahoma" w:cs="Tahoma"/>
          <w:sz w:val="21"/>
          <w:szCs w:val="21"/>
        </w:rPr>
        <w:t xml:space="preserve">'Associazione Nazionale Giuseppe Kirner Ets </w:t>
      </w:r>
      <w:r w:rsidR="00DF79FC">
        <w:rPr>
          <w:rFonts w:ascii="Tahoma" w:hAnsi="Tahoma" w:cs="Tahoma"/>
          <w:sz w:val="21"/>
          <w:szCs w:val="21"/>
        </w:rPr>
        <w:t>è</w:t>
      </w:r>
      <w:r w:rsidRPr="00DF79FC">
        <w:rPr>
          <w:rFonts w:ascii="Tahoma" w:hAnsi="Tahoma" w:cs="Tahoma"/>
          <w:sz w:val="21"/>
          <w:szCs w:val="21"/>
        </w:rPr>
        <w:t xml:space="preserve"> un'associazione</w:t>
      </w:r>
      <w:r w:rsidRPr="00DF79FC">
        <w:rPr>
          <w:rFonts w:ascii="Tahoma" w:hAnsi="Tahoma" w:cs="Tahoma"/>
          <w:color w:val="FF0000"/>
          <w:sz w:val="21"/>
          <w:szCs w:val="21"/>
        </w:rPr>
        <w:t xml:space="preserve"> </w:t>
      </w:r>
      <w:r w:rsidRPr="00DF79FC">
        <w:rPr>
          <w:rFonts w:ascii="Tahoma" w:hAnsi="Tahoma" w:cs="Tahoma"/>
          <w:sz w:val="21"/>
          <w:szCs w:val="21"/>
        </w:rPr>
        <w:t>costituita  fra il personale Direttivo, docente e personale ATA di ruolo delle scuole di ogni ordine e grado, scuole AFAM, scuole post universitarie, di specializzazione e masters, università e ricerca, scuole private non statali, dipendenti del MIUR, dei convitti nazionali e degli educandati femminili dello Stato, dei corsi e dei centri di formazione professionale convenzionati con le Regioni ed altri enti,</w:t>
      </w:r>
      <w:r w:rsidR="00F02AE7" w:rsidRPr="00DF79FC">
        <w:rPr>
          <w:rFonts w:ascii="Tahoma" w:hAnsi="Tahoma" w:cs="Tahoma"/>
          <w:sz w:val="21"/>
          <w:szCs w:val="21"/>
        </w:rPr>
        <w:t xml:space="preserve"> </w:t>
      </w:r>
      <w:r w:rsidRPr="00DF79FC">
        <w:rPr>
          <w:rFonts w:ascii="Tahoma" w:hAnsi="Tahoma" w:cs="Tahoma"/>
          <w:sz w:val="21"/>
          <w:szCs w:val="21"/>
        </w:rPr>
        <w:t xml:space="preserve">nonché dei soggetti che svolgono attività di insegnamento in qualunque forma (a titolo meramente esemplificativo ma non esaustivo, insegnanti in percorsi di formazione, corsi artigianali, di arti e mestieri, di stages aziendali, di corsi di apprendistato anche industriali, informatici, tecnologici e di comunicazione, di corsi di specializzazioni </w:t>
      </w:r>
      <w:proofErr w:type="spellStart"/>
      <w:r w:rsidRPr="00DF79FC">
        <w:rPr>
          <w:rFonts w:ascii="Tahoma" w:hAnsi="Tahoma" w:cs="Tahoma"/>
          <w:sz w:val="21"/>
          <w:szCs w:val="21"/>
        </w:rPr>
        <w:t>pre</w:t>
      </w:r>
      <w:proofErr w:type="spellEnd"/>
      <w:r w:rsidRPr="00DF79FC">
        <w:rPr>
          <w:rFonts w:ascii="Tahoma" w:hAnsi="Tahoma" w:cs="Tahoma"/>
          <w:sz w:val="21"/>
          <w:szCs w:val="21"/>
        </w:rPr>
        <w:t xml:space="preserve"> e post universitari, corsi di formazione e di specializzazione nell’ambito della P.A., in qualunque forma svolti), al fine di fornire  ai propri associati varie forme di ausilio, ivi compresi i micro prest</w:t>
      </w:r>
      <w:r w:rsidR="00485030" w:rsidRPr="00DF79FC">
        <w:rPr>
          <w:rFonts w:ascii="Tahoma" w:hAnsi="Tahoma" w:cs="Tahoma"/>
          <w:sz w:val="21"/>
          <w:szCs w:val="21"/>
        </w:rPr>
        <w:t>iti aventi natura assistenziale;</w:t>
      </w:r>
      <w:r w:rsidR="00F02AE7" w:rsidRPr="00DF79FC">
        <w:rPr>
          <w:rFonts w:ascii="Tahoma" w:hAnsi="Tahoma" w:cs="Tahoma"/>
          <w:sz w:val="21"/>
          <w:szCs w:val="21"/>
        </w:rPr>
        <w:tab/>
      </w:r>
      <w:r w:rsidR="00F02AE7" w:rsidRPr="00DF79FC">
        <w:rPr>
          <w:rFonts w:ascii="Tahoma" w:hAnsi="Tahoma" w:cs="Tahoma"/>
          <w:sz w:val="21"/>
          <w:szCs w:val="21"/>
        </w:rPr>
        <w:tab/>
      </w:r>
      <w:r w:rsidR="00F02AE7" w:rsidRPr="00DF79FC">
        <w:rPr>
          <w:rFonts w:ascii="Tahoma" w:hAnsi="Tahoma" w:cs="Tahoma"/>
          <w:sz w:val="21"/>
          <w:szCs w:val="21"/>
        </w:rPr>
        <w:tab/>
      </w:r>
    </w:p>
    <w:p w14:paraId="2D6D2E36" w14:textId="41BC6846" w:rsidR="00485030" w:rsidRPr="00DF79FC" w:rsidRDefault="00485030" w:rsidP="00DF79FC">
      <w:pPr>
        <w:spacing w:after="0" w:line="360" w:lineRule="auto"/>
        <w:jc w:val="both"/>
        <w:rPr>
          <w:rFonts w:ascii="Tahoma" w:hAnsi="Tahoma" w:cs="Tahoma"/>
          <w:sz w:val="21"/>
          <w:szCs w:val="21"/>
        </w:rPr>
      </w:pPr>
      <w:r w:rsidRPr="00DF79FC">
        <w:rPr>
          <w:rFonts w:ascii="Tahoma" w:hAnsi="Tahoma" w:cs="Tahoma"/>
          <w:sz w:val="21"/>
          <w:szCs w:val="21"/>
        </w:rPr>
        <w:tab/>
      </w:r>
      <w:r w:rsidR="00F02AE7" w:rsidRPr="00DF79FC">
        <w:rPr>
          <w:rFonts w:ascii="Tahoma" w:hAnsi="Tahoma" w:cs="Tahoma"/>
          <w:sz w:val="21"/>
          <w:szCs w:val="21"/>
        </w:rPr>
        <w:t xml:space="preserve">- </w:t>
      </w:r>
      <w:r w:rsidRPr="00DF79FC">
        <w:rPr>
          <w:rFonts w:ascii="Tahoma" w:hAnsi="Tahoma" w:cs="Tahoma"/>
          <w:sz w:val="21"/>
          <w:szCs w:val="21"/>
        </w:rPr>
        <w:t>che</w:t>
      </w:r>
      <w:r w:rsidR="00DF79FC">
        <w:rPr>
          <w:rFonts w:ascii="Tahoma" w:hAnsi="Tahoma" w:cs="Tahoma"/>
          <w:sz w:val="21"/>
          <w:szCs w:val="21"/>
        </w:rPr>
        <w:t>,</w:t>
      </w:r>
      <w:r w:rsidRPr="00DF79FC">
        <w:rPr>
          <w:rFonts w:ascii="Tahoma" w:hAnsi="Tahoma" w:cs="Tahoma"/>
          <w:sz w:val="21"/>
          <w:szCs w:val="21"/>
        </w:rPr>
        <w:t xml:space="preserve"> é interesse dell'Associazione fornire ai propri associati agevolazioni e servizi</w:t>
      </w:r>
      <w:r w:rsidR="00F02AE7" w:rsidRPr="00DF79FC">
        <w:rPr>
          <w:rFonts w:ascii="Tahoma" w:hAnsi="Tahoma" w:cs="Tahoma"/>
          <w:sz w:val="21"/>
          <w:szCs w:val="21"/>
        </w:rPr>
        <w:t>,</w:t>
      </w:r>
      <w:r w:rsidRPr="00DF79FC">
        <w:rPr>
          <w:rFonts w:ascii="Tahoma" w:hAnsi="Tahoma" w:cs="Tahoma"/>
          <w:sz w:val="21"/>
          <w:szCs w:val="21"/>
        </w:rPr>
        <w:t xml:space="preserve"> stipulando apposite convenzioni alle migliori condizioni possibili;</w:t>
      </w:r>
    </w:p>
    <w:p w14:paraId="50928FB4" w14:textId="46C86472" w:rsidR="00485030" w:rsidRPr="00DF79FC" w:rsidRDefault="00485030" w:rsidP="00DF79FC">
      <w:pPr>
        <w:spacing w:after="0" w:line="360" w:lineRule="auto"/>
        <w:jc w:val="both"/>
        <w:rPr>
          <w:rFonts w:ascii="Tahoma" w:hAnsi="Tahoma" w:cs="Tahoma"/>
          <w:sz w:val="21"/>
          <w:szCs w:val="21"/>
        </w:rPr>
      </w:pPr>
      <w:r w:rsidRPr="00DF79FC">
        <w:rPr>
          <w:rFonts w:ascii="Tahoma" w:hAnsi="Tahoma" w:cs="Tahoma"/>
          <w:sz w:val="21"/>
          <w:szCs w:val="21"/>
        </w:rPr>
        <w:tab/>
      </w:r>
      <w:r w:rsidR="00F02AE7" w:rsidRPr="00DF79FC">
        <w:rPr>
          <w:rFonts w:ascii="Tahoma" w:hAnsi="Tahoma" w:cs="Tahoma"/>
          <w:sz w:val="21"/>
          <w:szCs w:val="21"/>
        </w:rPr>
        <w:t xml:space="preserve">- </w:t>
      </w:r>
      <w:r w:rsidRPr="00DF79FC">
        <w:rPr>
          <w:rFonts w:ascii="Tahoma" w:hAnsi="Tahoma" w:cs="Tahoma"/>
          <w:sz w:val="21"/>
          <w:szCs w:val="21"/>
        </w:rPr>
        <w:t xml:space="preserve">che, in questa ottica, l'Associazione intende stipulare una convenzione con l'Avvocato Massimo Alessandro Gualtieri, il cui Studio </w:t>
      </w:r>
      <w:r w:rsidR="00DF79FC">
        <w:rPr>
          <w:rFonts w:ascii="Tahoma" w:hAnsi="Tahoma" w:cs="Tahoma"/>
          <w:sz w:val="21"/>
          <w:szCs w:val="21"/>
        </w:rPr>
        <w:t>L</w:t>
      </w:r>
      <w:r w:rsidRPr="00DF79FC">
        <w:rPr>
          <w:rFonts w:ascii="Tahoma" w:hAnsi="Tahoma" w:cs="Tahoma"/>
          <w:sz w:val="21"/>
          <w:szCs w:val="21"/>
        </w:rPr>
        <w:t xml:space="preserve">egale </w:t>
      </w:r>
      <w:r w:rsidR="00DF79FC">
        <w:rPr>
          <w:rFonts w:ascii="Tahoma" w:hAnsi="Tahoma" w:cs="Tahoma"/>
          <w:sz w:val="21"/>
          <w:szCs w:val="21"/>
        </w:rPr>
        <w:t>è</w:t>
      </w:r>
      <w:r w:rsidRPr="00DF79FC">
        <w:rPr>
          <w:rFonts w:ascii="Tahoma" w:hAnsi="Tahoma" w:cs="Tahoma"/>
          <w:sz w:val="21"/>
          <w:szCs w:val="21"/>
        </w:rPr>
        <w:t xml:space="preserve"> </w:t>
      </w:r>
      <w:r w:rsidR="00DF79FC" w:rsidRPr="00DF79FC">
        <w:rPr>
          <w:rFonts w:ascii="Tahoma" w:hAnsi="Tahoma" w:cs="Tahoma"/>
          <w:sz w:val="21"/>
          <w:szCs w:val="21"/>
        </w:rPr>
        <w:t>espanso</w:t>
      </w:r>
      <w:r w:rsidRPr="00DF79FC">
        <w:rPr>
          <w:rFonts w:ascii="Tahoma" w:hAnsi="Tahoma" w:cs="Tahoma"/>
          <w:sz w:val="21"/>
          <w:szCs w:val="21"/>
        </w:rPr>
        <w:t xml:space="preserve"> su tutto il territorio italiano, affinché gli associati possano usufruire delle sue prestazioni professionali, con costi che verranno parametrati sui minimi tabellari</w:t>
      </w:r>
      <w:r w:rsidR="009F6E11" w:rsidRPr="00DF79FC">
        <w:rPr>
          <w:rFonts w:ascii="Tahoma" w:hAnsi="Tahoma" w:cs="Tahoma"/>
          <w:sz w:val="21"/>
          <w:szCs w:val="21"/>
        </w:rPr>
        <w:t>, previste per scaglione di valore, delle</w:t>
      </w:r>
      <w:r w:rsidRPr="00DF79FC">
        <w:rPr>
          <w:rFonts w:ascii="Tahoma" w:hAnsi="Tahoma" w:cs="Tahoma"/>
          <w:sz w:val="21"/>
          <w:szCs w:val="21"/>
        </w:rPr>
        <w:t xml:space="preserve"> tariffe di cui al Decreto Ministeriale di riferimento</w:t>
      </w:r>
      <w:r w:rsidR="00F02AE7" w:rsidRPr="00DF79FC">
        <w:rPr>
          <w:rFonts w:ascii="Tahoma" w:hAnsi="Tahoma" w:cs="Tahoma"/>
          <w:sz w:val="21"/>
          <w:szCs w:val="21"/>
        </w:rPr>
        <w:t xml:space="preserve"> che regola i compensi degli Avvocati</w:t>
      </w:r>
      <w:r w:rsidRPr="00DF79FC">
        <w:rPr>
          <w:rFonts w:ascii="Tahoma" w:hAnsi="Tahoma" w:cs="Tahoma"/>
          <w:sz w:val="21"/>
          <w:szCs w:val="21"/>
        </w:rPr>
        <w:t>.</w:t>
      </w:r>
    </w:p>
    <w:p w14:paraId="2F4D7D29" w14:textId="5A73FC0D" w:rsidR="00DF79FC" w:rsidRDefault="00DF79FC" w:rsidP="00DF79FC">
      <w:pPr>
        <w:spacing w:after="0" w:line="360" w:lineRule="auto"/>
        <w:jc w:val="center"/>
        <w:rPr>
          <w:rFonts w:ascii="Tahoma" w:hAnsi="Tahoma" w:cs="Tahoma"/>
          <w:sz w:val="21"/>
          <w:szCs w:val="21"/>
        </w:rPr>
      </w:pPr>
      <w:r w:rsidRPr="00DF79FC">
        <w:rPr>
          <w:rFonts w:ascii="Tahoma" w:hAnsi="Tahoma" w:cs="Tahoma"/>
          <w:sz w:val="21"/>
          <w:szCs w:val="21"/>
        </w:rPr>
        <w:t>TANTO PREMESSO</w:t>
      </w:r>
    </w:p>
    <w:p w14:paraId="77979975" w14:textId="77777777" w:rsidR="00DF79FC" w:rsidRDefault="009F6E11" w:rsidP="00DF79FC">
      <w:pPr>
        <w:spacing w:after="0" w:line="360" w:lineRule="auto"/>
        <w:ind w:firstLine="708"/>
        <w:rPr>
          <w:rFonts w:ascii="Tahoma" w:hAnsi="Tahoma" w:cs="Tahoma"/>
          <w:sz w:val="21"/>
          <w:szCs w:val="21"/>
        </w:rPr>
      </w:pPr>
      <w:r w:rsidRPr="00DF79FC">
        <w:rPr>
          <w:rFonts w:ascii="Tahoma" w:hAnsi="Tahoma" w:cs="Tahoma"/>
          <w:sz w:val="21"/>
          <w:szCs w:val="21"/>
        </w:rPr>
        <w:t>tra le parti si conv</w:t>
      </w:r>
      <w:r w:rsidR="00DF79FC">
        <w:rPr>
          <w:rFonts w:ascii="Tahoma" w:hAnsi="Tahoma" w:cs="Tahoma"/>
          <w:sz w:val="21"/>
          <w:szCs w:val="21"/>
        </w:rPr>
        <w:t xml:space="preserve">engono i seguenti </w:t>
      </w:r>
    </w:p>
    <w:p w14:paraId="219FCE2D" w14:textId="6A3A8C1E" w:rsidR="00FF7CD1" w:rsidRPr="00DF79FC" w:rsidRDefault="00DF79FC" w:rsidP="00DF79FC">
      <w:pPr>
        <w:spacing w:after="0" w:line="360" w:lineRule="auto"/>
        <w:jc w:val="center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PATTI E CONDIZIONI</w:t>
      </w:r>
    </w:p>
    <w:p w14:paraId="0AB54967" w14:textId="110DE8CA" w:rsidR="009F6E11" w:rsidRPr="00DF79FC" w:rsidRDefault="00DF79FC" w:rsidP="00DF79FC">
      <w:pPr>
        <w:spacing w:after="0" w:line="360" w:lineRule="auto"/>
        <w:jc w:val="center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ARTICOLO 1</w:t>
      </w:r>
    </w:p>
    <w:p w14:paraId="67CD989B" w14:textId="77777777" w:rsidR="009F6E11" w:rsidRPr="00DF79FC" w:rsidRDefault="009F6E11" w:rsidP="00DF79FC">
      <w:pPr>
        <w:spacing w:after="0" w:line="360" w:lineRule="auto"/>
        <w:rPr>
          <w:rFonts w:ascii="Tahoma" w:hAnsi="Tahoma" w:cs="Tahoma"/>
          <w:sz w:val="21"/>
          <w:szCs w:val="21"/>
        </w:rPr>
      </w:pPr>
      <w:r w:rsidRPr="00DF79FC">
        <w:rPr>
          <w:rFonts w:ascii="Tahoma" w:hAnsi="Tahoma" w:cs="Tahoma"/>
          <w:sz w:val="21"/>
          <w:szCs w:val="21"/>
        </w:rPr>
        <w:tab/>
        <w:t>La premessa é parte integrante e sostanziale della presente scrittura privata.</w:t>
      </w:r>
    </w:p>
    <w:p w14:paraId="2F1D0522" w14:textId="3E8F1107" w:rsidR="00DF79FC" w:rsidRPr="00DF79FC" w:rsidRDefault="00DF79FC" w:rsidP="00DF79FC">
      <w:pPr>
        <w:spacing w:after="0" w:line="360" w:lineRule="auto"/>
        <w:jc w:val="center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ARTICOLO 2</w:t>
      </w:r>
    </w:p>
    <w:p w14:paraId="08000EFC" w14:textId="77777777" w:rsidR="009F6E11" w:rsidRPr="00DF79FC" w:rsidRDefault="009F6E11" w:rsidP="00DF79FC">
      <w:pPr>
        <w:spacing w:after="0" w:line="360" w:lineRule="auto"/>
        <w:jc w:val="both"/>
        <w:rPr>
          <w:rFonts w:ascii="Tahoma" w:hAnsi="Tahoma" w:cs="Tahoma"/>
          <w:sz w:val="21"/>
          <w:szCs w:val="21"/>
        </w:rPr>
      </w:pPr>
      <w:r w:rsidRPr="00DF79FC">
        <w:rPr>
          <w:rFonts w:ascii="Tahoma" w:hAnsi="Tahoma" w:cs="Tahoma"/>
          <w:sz w:val="21"/>
          <w:szCs w:val="21"/>
        </w:rPr>
        <w:lastRenderedPageBreak/>
        <w:tab/>
        <w:t xml:space="preserve">L'Avvocato Massimo Alessandro Gualtieri si impegna ad erogare le proprie prestazioni professionali agli Associati Kirner, </w:t>
      </w:r>
      <w:r w:rsidR="00571BE4" w:rsidRPr="00DF79FC">
        <w:rPr>
          <w:rFonts w:ascii="Tahoma" w:hAnsi="Tahoma" w:cs="Tahoma"/>
          <w:sz w:val="21"/>
          <w:szCs w:val="21"/>
        </w:rPr>
        <w:t>che ne faranno richiesta</w:t>
      </w:r>
      <w:r w:rsidRPr="00DF79FC">
        <w:rPr>
          <w:rFonts w:ascii="Tahoma" w:hAnsi="Tahoma" w:cs="Tahoma"/>
          <w:sz w:val="21"/>
          <w:szCs w:val="21"/>
        </w:rPr>
        <w:t>, applicando le tariffe tabellari minime previste per scaglione di valore di cui al Decreto Ministeriale di riferimento.</w:t>
      </w:r>
    </w:p>
    <w:p w14:paraId="6AAC399A" w14:textId="3CE73158" w:rsidR="00DF79FC" w:rsidRPr="00DF79FC" w:rsidRDefault="00DF79FC" w:rsidP="00DF79FC">
      <w:pPr>
        <w:spacing w:after="0" w:line="360" w:lineRule="auto"/>
        <w:jc w:val="center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ARTICOLO 3</w:t>
      </w:r>
    </w:p>
    <w:p w14:paraId="3CBBE461" w14:textId="77777777" w:rsidR="009F6E11" w:rsidRPr="00DF79FC" w:rsidRDefault="009F6E11" w:rsidP="00DF79FC">
      <w:pPr>
        <w:spacing w:after="0" w:line="360" w:lineRule="auto"/>
        <w:jc w:val="both"/>
        <w:rPr>
          <w:rFonts w:ascii="Tahoma" w:hAnsi="Tahoma" w:cs="Tahoma"/>
          <w:sz w:val="21"/>
          <w:szCs w:val="21"/>
        </w:rPr>
      </w:pPr>
      <w:r w:rsidRPr="00DF79FC">
        <w:rPr>
          <w:rFonts w:ascii="Tahoma" w:hAnsi="Tahoma" w:cs="Tahoma"/>
          <w:sz w:val="21"/>
          <w:szCs w:val="21"/>
        </w:rPr>
        <w:tab/>
        <w:t xml:space="preserve">L'Associazione  provvederà a comunicare all'Avvocato Massimo Alessandro Gualtieri, la regolarità dei versamenti annuali dell'Associato </w:t>
      </w:r>
      <w:r w:rsidR="00571BE4" w:rsidRPr="00DF79FC">
        <w:rPr>
          <w:rFonts w:ascii="Tahoma" w:hAnsi="Tahoma" w:cs="Tahoma"/>
          <w:sz w:val="21"/>
          <w:szCs w:val="21"/>
        </w:rPr>
        <w:t>della quota sociale, condizione imprescindibile per</w:t>
      </w:r>
      <w:r w:rsidRPr="00DF79FC">
        <w:rPr>
          <w:rFonts w:ascii="Tahoma" w:hAnsi="Tahoma" w:cs="Tahoma"/>
          <w:sz w:val="21"/>
          <w:szCs w:val="21"/>
        </w:rPr>
        <w:t xml:space="preserve"> </w:t>
      </w:r>
      <w:r w:rsidR="00571BE4" w:rsidRPr="00DF79FC">
        <w:rPr>
          <w:rFonts w:ascii="Tahoma" w:hAnsi="Tahoma" w:cs="Tahoma"/>
          <w:sz w:val="21"/>
          <w:szCs w:val="21"/>
        </w:rPr>
        <w:t>l'erogazione delle prestazioni professionali  sulla scorta dei  compensi concordati, con la presente scrittura</w:t>
      </w:r>
      <w:r w:rsidRPr="00DF79FC">
        <w:rPr>
          <w:rFonts w:ascii="Tahoma" w:hAnsi="Tahoma" w:cs="Tahoma"/>
          <w:sz w:val="21"/>
          <w:szCs w:val="21"/>
        </w:rPr>
        <w:t>.</w:t>
      </w:r>
    </w:p>
    <w:p w14:paraId="0F353F19" w14:textId="5C190486" w:rsidR="00E17A13" w:rsidRPr="00DF79FC" w:rsidRDefault="00F02AE7" w:rsidP="00DF79FC">
      <w:pPr>
        <w:spacing w:after="0" w:line="360" w:lineRule="auto"/>
        <w:jc w:val="both"/>
        <w:rPr>
          <w:rFonts w:ascii="Tahoma" w:hAnsi="Tahoma" w:cs="Tahoma"/>
          <w:sz w:val="21"/>
          <w:szCs w:val="21"/>
        </w:rPr>
      </w:pPr>
      <w:r w:rsidRPr="00DF79FC">
        <w:rPr>
          <w:rFonts w:ascii="Tahoma" w:hAnsi="Tahoma" w:cs="Tahoma"/>
          <w:sz w:val="21"/>
          <w:szCs w:val="21"/>
        </w:rPr>
        <w:tab/>
      </w:r>
      <w:r w:rsidR="00E17A13" w:rsidRPr="00DF79FC">
        <w:rPr>
          <w:rFonts w:ascii="Tahoma" w:hAnsi="Tahoma" w:cs="Tahoma"/>
          <w:sz w:val="21"/>
          <w:szCs w:val="21"/>
        </w:rPr>
        <w:t>Roma</w:t>
      </w:r>
      <w:r w:rsidR="00F30154">
        <w:rPr>
          <w:rFonts w:ascii="Tahoma" w:hAnsi="Tahoma" w:cs="Tahoma"/>
          <w:sz w:val="21"/>
          <w:szCs w:val="21"/>
        </w:rPr>
        <w:t xml:space="preserve"> </w:t>
      </w:r>
      <w:r w:rsidR="00E17A13" w:rsidRPr="00DF79FC">
        <w:rPr>
          <w:rFonts w:ascii="Tahoma" w:hAnsi="Tahoma" w:cs="Tahoma"/>
          <w:sz w:val="21"/>
          <w:szCs w:val="21"/>
        </w:rPr>
        <w:t>,</w:t>
      </w:r>
    </w:p>
    <w:p w14:paraId="08C25E1A" w14:textId="77777777" w:rsidR="00F02AE7" w:rsidRPr="00DF79FC" w:rsidRDefault="00F02AE7" w:rsidP="00DF79FC">
      <w:pPr>
        <w:spacing w:after="0" w:line="360" w:lineRule="auto"/>
        <w:jc w:val="both"/>
        <w:rPr>
          <w:rFonts w:ascii="Tahoma" w:hAnsi="Tahoma" w:cs="Tahoma"/>
          <w:sz w:val="21"/>
          <w:szCs w:val="21"/>
        </w:rPr>
      </w:pPr>
      <w:r w:rsidRPr="00DF79FC">
        <w:rPr>
          <w:rFonts w:ascii="Tahoma" w:hAnsi="Tahoma" w:cs="Tahoma"/>
          <w:sz w:val="21"/>
          <w:szCs w:val="21"/>
        </w:rPr>
        <w:t>Associazione Nazionale Giuseppe Kirner ETS           Avv. Massimo Alessandro Gualtieri</w:t>
      </w:r>
    </w:p>
    <w:p w14:paraId="23A0D1E1" w14:textId="77777777" w:rsidR="00F02AE7" w:rsidRPr="00DF79FC" w:rsidRDefault="00AD4203" w:rsidP="00DF79FC">
      <w:pPr>
        <w:spacing w:after="0" w:line="360" w:lineRule="auto"/>
        <w:jc w:val="both"/>
        <w:rPr>
          <w:rFonts w:ascii="Tahoma" w:hAnsi="Tahoma" w:cs="Tahoma"/>
        </w:rPr>
      </w:pPr>
      <w:r w:rsidRPr="00DF79FC">
        <w:rPr>
          <w:rFonts w:ascii="Tahoma" w:hAnsi="Tahoma" w:cs="Tahoma"/>
          <w:sz w:val="21"/>
          <w:szCs w:val="21"/>
        </w:rPr>
        <w:t xml:space="preserve">                </w:t>
      </w:r>
      <w:r w:rsidR="00F02AE7" w:rsidRPr="00DF79FC">
        <w:rPr>
          <w:rFonts w:ascii="Tahoma" w:hAnsi="Tahoma" w:cs="Tahoma"/>
          <w:sz w:val="21"/>
          <w:szCs w:val="21"/>
        </w:rPr>
        <w:t>Il Presidente</w:t>
      </w:r>
    </w:p>
    <w:sectPr w:rsidR="00F02AE7" w:rsidRPr="00DF79FC" w:rsidSect="00AC60C4">
      <w:pgSz w:w="11906" w:h="16838"/>
      <w:pgMar w:top="1418" w:right="2552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CD1"/>
    <w:rsid w:val="00485030"/>
    <w:rsid w:val="00571BE4"/>
    <w:rsid w:val="00812D3E"/>
    <w:rsid w:val="008374FE"/>
    <w:rsid w:val="009B7089"/>
    <w:rsid w:val="009F6E11"/>
    <w:rsid w:val="00AC60C4"/>
    <w:rsid w:val="00AD4203"/>
    <w:rsid w:val="00B71362"/>
    <w:rsid w:val="00DF79FC"/>
    <w:rsid w:val="00E167D1"/>
    <w:rsid w:val="00E17A13"/>
    <w:rsid w:val="00F02AE7"/>
    <w:rsid w:val="00F30154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899A9"/>
  <w15:docId w15:val="{7DCA1608-F737-4179-A6C1-3F496835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74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850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PC-Desktop Kirner</cp:lastModifiedBy>
  <cp:revision>2</cp:revision>
  <dcterms:created xsi:type="dcterms:W3CDTF">2024-03-26T08:42:00Z</dcterms:created>
  <dcterms:modified xsi:type="dcterms:W3CDTF">2024-03-26T08:42:00Z</dcterms:modified>
</cp:coreProperties>
</file>